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107" w:rsidRPr="006E0BCE" w:rsidRDefault="00D07107" w:rsidP="00D07107">
      <w:pPr>
        <w:pStyle w:val="Heading2"/>
        <w:jc w:val="right"/>
      </w:pPr>
      <w:bookmarkStart w:id="0" w:name="_Toc184915724"/>
      <w:r w:rsidRPr="006E0BCE">
        <w:t xml:space="preserve">ANNEXURE </w:t>
      </w:r>
      <w:r>
        <w:t>1</w:t>
      </w:r>
      <w:bookmarkEnd w:id="0"/>
    </w:p>
    <w:p w:rsidR="00D07107" w:rsidRDefault="00D07107" w:rsidP="00D07107">
      <w:pPr>
        <w:pStyle w:val="Heading2"/>
        <w:jc w:val="right"/>
      </w:pPr>
    </w:p>
    <w:p w:rsidR="00D07107" w:rsidRPr="0025536A" w:rsidRDefault="00D07107" w:rsidP="00D07107">
      <w:pPr>
        <w:jc w:val="center"/>
        <w:rPr>
          <w:rFonts w:ascii="Poppins" w:hAnsi="Poppins" w:cs="Poppins"/>
          <w:b/>
          <w:color w:val="4472C4" w:themeColor="accent1"/>
        </w:rPr>
      </w:pPr>
      <w:r>
        <w:rPr>
          <w:rFonts w:ascii="Poppins" w:hAnsi="Poppins" w:cs="Poppins"/>
          <w:b/>
          <w:color w:val="4472C4" w:themeColor="accent1"/>
        </w:rPr>
        <w:t>Terms of Reference</w:t>
      </w:r>
      <w:r w:rsidRPr="0025536A">
        <w:rPr>
          <w:rFonts w:ascii="Poppins" w:hAnsi="Poppins" w:cs="Poppins"/>
          <w:b/>
          <w:color w:val="4472C4" w:themeColor="accent1"/>
        </w:rPr>
        <w:t xml:space="preserve"> for Hiring </w:t>
      </w:r>
      <w:r>
        <w:rPr>
          <w:rFonts w:ascii="Poppins" w:hAnsi="Poppins" w:cs="Poppins"/>
          <w:b/>
          <w:color w:val="4472C4" w:themeColor="accent1"/>
        </w:rPr>
        <w:t>an agency to carry out Impact Assessment</w:t>
      </w:r>
    </w:p>
    <w:p w:rsidR="00D07107" w:rsidRPr="00FC74D6" w:rsidRDefault="00D07107" w:rsidP="00D07107">
      <w:pPr>
        <w:rPr>
          <w:rFonts w:ascii="Arial" w:hAnsi="Arial" w:cs="Arial"/>
        </w:rPr>
      </w:pPr>
    </w:p>
    <w:p w:rsidR="00D07107" w:rsidRPr="00B4407F" w:rsidRDefault="00D07107" w:rsidP="00D07107">
      <w:pPr>
        <w:jc w:val="both"/>
        <w:rPr>
          <w:rFonts w:ascii="Arial" w:hAnsi="Arial" w:cs="Arial"/>
          <w:b/>
        </w:rPr>
      </w:pPr>
      <w:r w:rsidRPr="00B4407F">
        <w:rPr>
          <w:rFonts w:ascii="Arial" w:hAnsi="Arial" w:cs="Arial"/>
          <w:b/>
        </w:rPr>
        <w:t xml:space="preserve">ABOUT UJJWAL DADRI PROJECT </w:t>
      </w:r>
    </w:p>
    <w:p w:rsidR="00D07107" w:rsidRPr="00B4407F" w:rsidRDefault="00D07107" w:rsidP="00D07107">
      <w:pPr>
        <w:jc w:val="both"/>
        <w:rPr>
          <w:rFonts w:ascii="Arial" w:hAnsi="Arial" w:cs="Arial"/>
        </w:rPr>
      </w:pPr>
      <w:r w:rsidRPr="00B4407F">
        <w:rPr>
          <w:rFonts w:ascii="Arial" w:hAnsi="Arial" w:cs="Arial"/>
        </w:rPr>
        <w:t>This is a 17</w:t>
      </w:r>
      <w:r>
        <w:rPr>
          <w:rFonts w:ascii="Arial" w:hAnsi="Arial" w:cs="Arial"/>
        </w:rPr>
        <w:t>-month</w:t>
      </w:r>
      <w:r w:rsidRPr="00B4407F">
        <w:rPr>
          <w:rFonts w:ascii="Arial" w:hAnsi="Arial" w:cs="Arial"/>
        </w:rPr>
        <w:t xml:space="preserve"> project focusing on awareness generation around substance abuse with the help of behavioral changes and community led solutions. Emphasis will be placed on engaging youth, educators, parents and other stakeholders. Key activities include education, counselling, capacity building and community mobilization to establish a long-term response mechanism along with proper counselling and treatment of individuals.</w:t>
      </w:r>
    </w:p>
    <w:p w:rsidR="00D07107" w:rsidRPr="00B4407F" w:rsidRDefault="00D07107" w:rsidP="00D07107">
      <w:pPr>
        <w:jc w:val="both"/>
        <w:rPr>
          <w:rFonts w:ascii="Arial" w:hAnsi="Arial" w:cs="Arial"/>
        </w:rPr>
      </w:pPr>
    </w:p>
    <w:p w:rsidR="00D07107" w:rsidRPr="00B4407F" w:rsidRDefault="00D07107" w:rsidP="00D07107">
      <w:pPr>
        <w:jc w:val="both"/>
        <w:rPr>
          <w:rFonts w:ascii="Arial" w:hAnsi="Arial" w:cs="Arial"/>
          <w:b/>
        </w:rPr>
      </w:pPr>
      <w:r w:rsidRPr="00B4407F">
        <w:rPr>
          <w:rFonts w:ascii="Arial" w:hAnsi="Arial" w:cs="Arial"/>
          <w:b/>
        </w:rPr>
        <w:t>PURPOSE OF THE RFP</w:t>
      </w:r>
    </w:p>
    <w:p w:rsidR="00D07107" w:rsidRPr="00B4407F" w:rsidRDefault="00D07107" w:rsidP="00D07107">
      <w:pPr>
        <w:jc w:val="both"/>
        <w:rPr>
          <w:rFonts w:ascii="Arial" w:hAnsi="Arial" w:cs="Arial"/>
        </w:rPr>
      </w:pPr>
      <w:r w:rsidRPr="00B4407F">
        <w:rPr>
          <w:rFonts w:ascii="Arial" w:hAnsi="Arial" w:cs="Arial"/>
        </w:rPr>
        <w:t>The key objective of the proposed assignment is to undertake research and knowledge management for Ujjwal Dadri’s second phase, in order to develop a well-defined research framework with relevant indicators to appropriately and adequately capture project scenario and beneficiary needs at the start of the project, enable effective monitoring during project execution, and evaluate the changes as a result of the project activities.</w:t>
      </w:r>
    </w:p>
    <w:p w:rsidR="00D07107" w:rsidRPr="00B4407F" w:rsidRDefault="00D07107" w:rsidP="00D07107">
      <w:pPr>
        <w:jc w:val="both"/>
        <w:rPr>
          <w:rFonts w:ascii="Arial" w:hAnsi="Arial" w:cs="Arial"/>
        </w:rPr>
      </w:pPr>
    </w:p>
    <w:p w:rsidR="00D07107" w:rsidRPr="00B4407F" w:rsidRDefault="00D07107" w:rsidP="00D07107">
      <w:pPr>
        <w:jc w:val="both"/>
        <w:rPr>
          <w:rFonts w:ascii="Arial" w:hAnsi="Arial" w:cs="Arial"/>
          <w:b/>
        </w:rPr>
      </w:pPr>
      <w:r w:rsidRPr="00B4407F">
        <w:rPr>
          <w:rFonts w:ascii="Arial" w:hAnsi="Arial" w:cs="Arial"/>
          <w:b/>
        </w:rPr>
        <w:t>SCOPE OF WORK</w:t>
      </w:r>
    </w:p>
    <w:p w:rsidR="00D07107" w:rsidRPr="00B4407F" w:rsidRDefault="00D07107" w:rsidP="00D07107">
      <w:pPr>
        <w:jc w:val="both"/>
        <w:rPr>
          <w:rFonts w:ascii="Arial" w:hAnsi="Arial" w:cs="Arial"/>
        </w:rPr>
      </w:pPr>
      <w:r w:rsidRPr="00B4407F">
        <w:rPr>
          <w:rFonts w:ascii="Arial" w:hAnsi="Arial" w:cs="Arial"/>
        </w:rPr>
        <w:t>Research and knowledge management for the Ujjwal Dadri Phase-II includes preparation of a theory of change and logical framework through a consultative workshop to define key project indicators followed by conducting a baseline study at the start of the project. A midline assessment study midway through the project and end line study respectively along with case studies towards the end of the project. The scope of work for the research and knowledge management has been given as follows –</w:t>
      </w:r>
    </w:p>
    <w:p w:rsidR="00D07107" w:rsidRPr="00B4407F" w:rsidRDefault="00D07107" w:rsidP="00D07107">
      <w:pPr>
        <w:jc w:val="both"/>
        <w:rPr>
          <w:rFonts w:ascii="Arial" w:hAnsi="Arial" w:cs="Arial"/>
        </w:rPr>
      </w:pPr>
    </w:p>
    <w:p w:rsidR="00D07107" w:rsidRPr="00B4407F" w:rsidRDefault="00D07107" w:rsidP="00D07107">
      <w:pPr>
        <w:pStyle w:val="ListParagraph"/>
        <w:numPr>
          <w:ilvl w:val="0"/>
          <w:numId w:val="2"/>
        </w:numPr>
        <w:jc w:val="both"/>
        <w:rPr>
          <w:rFonts w:ascii="Arial" w:hAnsi="Arial" w:cs="Arial"/>
        </w:rPr>
      </w:pPr>
      <w:r w:rsidRPr="00B4407F">
        <w:rPr>
          <w:rFonts w:ascii="Arial" w:hAnsi="Arial" w:cs="Arial"/>
        </w:rPr>
        <w:t>Preparation of theory of change and log frame - Preparation of theory of change and Logical framework which would include defining and framing the key project activities, output, outcome and their indicators along with the impact statement for the project in joint consultative workshop with DDP and Plan international</w:t>
      </w:r>
    </w:p>
    <w:p w:rsidR="00D07107" w:rsidRPr="00B4407F" w:rsidRDefault="00D07107" w:rsidP="00D07107">
      <w:pPr>
        <w:jc w:val="both"/>
        <w:rPr>
          <w:rFonts w:ascii="Arial" w:hAnsi="Arial" w:cs="Arial"/>
        </w:rPr>
      </w:pPr>
    </w:p>
    <w:p w:rsidR="00D07107" w:rsidRPr="00B4407F" w:rsidRDefault="00D07107" w:rsidP="00D07107">
      <w:pPr>
        <w:pStyle w:val="ListParagraph"/>
        <w:numPr>
          <w:ilvl w:val="0"/>
          <w:numId w:val="2"/>
        </w:numPr>
        <w:jc w:val="both"/>
        <w:rPr>
          <w:rFonts w:ascii="Arial" w:hAnsi="Arial" w:cs="Arial"/>
        </w:rPr>
      </w:pPr>
      <w:r w:rsidRPr="00B4407F">
        <w:rPr>
          <w:rFonts w:ascii="Arial" w:hAnsi="Arial" w:cs="Arial"/>
        </w:rPr>
        <w:t>Indicator finalization with mutual agreement – All indicators must be well acknowledged and accepted by the impact partner, implementation partner and DDP</w:t>
      </w:r>
    </w:p>
    <w:p w:rsidR="00D07107" w:rsidRPr="00B4407F" w:rsidRDefault="00D07107" w:rsidP="00D07107">
      <w:pPr>
        <w:jc w:val="both"/>
        <w:rPr>
          <w:rFonts w:ascii="Arial" w:hAnsi="Arial" w:cs="Arial"/>
        </w:rPr>
      </w:pPr>
    </w:p>
    <w:p w:rsidR="00D07107" w:rsidRDefault="00D07107" w:rsidP="00D07107">
      <w:pPr>
        <w:pStyle w:val="ListParagraph"/>
        <w:numPr>
          <w:ilvl w:val="0"/>
          <w:numId w:val="2"/>
        </w:numPr>
        <w:jc w:val="both"/>
        <w:rPr>
          <w:rFonts w:ascii="Arial" w:hAnsi="Arial" w:cs="Arial"/>
        </w:rPr>
      </w:pPr>
      <w:r w:rsidRPr="00B4407F">
        <w:rPr>
          <w:rFonts w:ascii="Arial" w:hAnsi="Arial" w:cs="Arial"/>
        </w:rPr>
        <w:t xml:space="preserve">Baseline study - </w:t>
      </w:r>
      <w:r w:rsidRPr="00F8335A">
        <w:rPr>
          <w:rFonts w:ascii="Arial" w:hAnsi="Arial" w:cs="Arial"/>
        </w:rPr>
        <w:t>The assignment will involve conducting baseline study in project intervention villages depending on the sample size in both existing and new villages with slightly different objectives for the existing and new villages</w:t>
      </w:r>
      <w:r>
        <w:rPr>
          <w:rFonts w:ascii="Arial" w:hAnsi="Arial" w:cs="Arial"/>
        </w:rPr>
        <w:t>.</w:t>
      </w:r>
    </w:p>
    <w:p w:rsidR="00D07107" w:rsidRPr="00727C66" w:rsidRDefault="00D07107" w:rsidP="00D07107">
      <w:pPr>
        <w:jc w:val="both"/>
        <w:rPr>
          <w:rFonts w:ascii="Arial" w:hAnsi="Arial" w:cs="Arial"/>
        </w:rPr>
      </w:pPr>
    </w:p>
    <w:p w:rsidR="00D07107" w:rsidRPr="00B4407F" w:rsidRDefault="00D07107" w:rsidP="00D07107">
      <w:pPr>
        <w:pStyle w:val="ListParagraph"/>
        <w:numPr>
          <w:ilvl w:val="1"/>
          <w:numId w:val="2"/>
        </w:numPr>
        <w:jc w:val="both"/>
        <w:rPr>
          <w:rFonts w:ascii="Arial" w:hAnsi="Arial" w:cs="Arial"/>
        </w:rPr>
      </w:pPr>
      <w:r w:rsidRPr="00B4407F">
        <w:rPr>
          <w:rFonts w:ascii="Arial" w:hAnsi="Arial" w:cs="Arial"/>
        </w:rPr>
        <w:t>Existing villages - The baseline study will assess community awareness, sustainability of past initiatives, continued behavior change, and establish benchmarks for new project activities</w:t>
      </w:r>
    </w:p>
    <w:p w:rsidR="00D07107" w:rsidRPr="00B4407F" w:rsidRDefault="00D07107" w:rsidP="00D07107">
      <w:pPr>
        <w:pStyle w:val="ListParagraph"/>
        <w:numPr>
          <w:ilvl w:val="1"/>
          <w:numId w:val="2"/>
        </w:numPr>
        <w:jc w:val="both"/>
        <w:rPr>
          <w:rFonts w:ascii="Arial" w:hAnsi="Arial" w:cs="Arial"/>
        </w:rPr>
      </w:pPr>
      <w:r w:rsidRPr="00B4407F">
        <w:rPr>
          <w:rFonts w:ascii="Arial" w:hAnsi="Arial" w:cs="Arial"/>
        </w:rPr>
        <w:t>New villages - The baseline in new villages will assess substance use patterns, impacts, beneficiary needs, and community awareness on prevention and treatment</w:t>
      </w:r>
    </w:p>
    <w:p w:rsidR="00D07107" w:rsidRPr="00B4407F" w:rsidRDefault="00D07107" w:rsidP="00D07107">
      <w:pPr>
        <w:jc w:val="both"/>
        <w:rPr>
          <w:rFonts w:ascii="Arial" w:hAnsi="Arial" w:cs="Arial"/>
        </w:rPr>
      </w:pPr>
    </w:p>
    <w:p w:rsidR="00D07107" w:rsidRDefault="00D07107" w:rsidP="00D07107">
      <w:pPr>
        <w:pStyle w:val="ListParagraph"/>
        <w:numPr>
          <w:ilvl w:val="0"/>
          <w:numId w:val="2"/>
        </w:numPr>
        <w:jc w:val="both"/>
        <w:rPr>
          <w:rFonts w:ascii="Arial" w:hAnsi="Arial" w:cs="Arial"/>
        </w:rPr>
      </w:pPr>
      <w:r w:rsidRPr="00B4407F">
        <w:rPr>
          <w:rFonts w:ascii="Arial" w:hAnsi="Arial" w:cs="Arial"/>
        </w:rPr>
        <w:t xml:space="preserve">Midline </w:t>
      </w:r>
      <w:r>
        <w:rPr>
          <w:rFonts w:ascii="Arial" w:hAnsi="Arial" w:cs="Arial"/>
        </w:rPr>
        <w:t>–</w:t>
      </w:r>
      <w:r w:rsidRPr="00B4407F">
        <w:rPr>
          <w:rFonts w:ascii="Arial" w:hAnsi="Arial" w:cs="Arial"/>
        </w:rPr>
        <w:t xml:space="preserve"> </w:t>
      </w:r>
      <w:r w:rsidRPr="00F8335A">
        <w:rPr>
          <w:rFonts w:ascii="Arial" w:hAnsi="Arial" w:cs="Arial"/>
        </w:rPr>
        <w:t xml:space="preserve">Within the project duration a midline review will be conducted, midway through a workshop (around June 2026). </w:t>
      </w:r>
      <w:r w:rsidRPr="00B4407F">
        <w:rPr>
          <w:rFonts w:ascii="Arial" w:hAnsi="Arial" w:cs="Arial"/>
        </w:rPr>
        <w:t xml:space="preserve">A midline report will be prepared to ascertain the progress of the project by assessing the project activities against the project timelines, effectiveness of the implemented strategies, identify delays or gaps and suggest any suitable mid-course </w:t>
      </w:r>
      <w:r>
        <w:rPr>
          <w:rFonts w:ascii="Arial" w:hAnsi="Arial" w:cs="Arial"/>
        </w:rPr>
        <w:t xml:space="preserve">correction </w:t>
      </w:r>
      <w:r w:rsidRPr="00F8335A">
        <w:rPr>
          <w:rFonts w:ascii="Arial" w:hAnsi="Arial" w:cs="Arial"/>
        </w:rPr>
        <w:t>(non-survey).</w:t>
      </w:r>
    </w:p>
    <w:p w:rsidR="00D07107" w:rsidRPr="00B4407F" w:rsidRDefault="00D07107" w:rsidP="00D07107">
      <w:pPr>
        <w:pStyle w:val="ListParagraph"/>
        <w:jc w:val="both"/>
        <w:rPr>
          <w:rFonts w:ascii="Arial" w:hAnsi="Arial" w:cs="Arial"/>
        </w:rPr>
      </w:pPr>
      <w:r w:rsidRPr="00B4407F">
        <w:rPr>
          <w:rFonts w:ascii="Arial" w:hAnsi="Arial" w:cs="Arial"/>
        </w:rPr>
        <w:t xml:space="preserve"> </w:t>
      </w:r>
    </w:p>
    <w:p w:rsidR="00D07107" w:rsidRPr="00B4407F" w:rsidRDefault="00D07107" w:rsidP="00D07107">
      <w:pPr>
        <w:pStyle w:val="ListParagraph"/>
        <w:numPr>
          <w:ilvl w:val="0"/>
          <w:numId w:val="2"/>
        </w:numPr>
        <w:jc w:val="both"/>
        <w:rPr>
          <w:rFonts w:ascii="Arial" w:hAnsi="Arial" w:cs="Arial"/>
        </w:rPr>
      </w:pPr>
      <w:r w:rsidRPr="00B4407F">
        <w:rPr>
          <w:rFonts w:ascii="Arial" w:hAnsi="Arial" w:cs="Arial"/>
        </w:rPr>
        <w:t xml:space="preserve">End line - The end line study will assess the change and improvement due to the project intervention among the community members and other stakeholders including improvement in awareness levels related to substance use risk, its prevention and treatment, enhanced access to treatment and counselling among the community members </w:t>
      </w:r>
    </w:p>
    <w:p w:rsidR="00D07107" w:rsidRPr="00B4407F" w:rsidRDefault="00D07107" w:rsidP="00D07107">
      <w:pPr>
        <w:jc w:val="both"/>
        <w:rPr>
          <w:rFonts w:ascii="Arial" w:hAnsi="Arial" w:cs="Arial"/>
        </w:rPr>
      </w:pPr>
    </w:p>
    <w:p w:rsidR="00D07107" w:rsidRPr="00B4407F" w:rsidRDefault="00D07107" w:rsidP="00D07107">
      <w:pPr>
        <w:pStyle w:val="ListParagraph"/>
        <w:numPr>
          <w:ilvl w:val="0"/>
          <w:numId w:val="2"/>
        </w:numPr>
        <w:jc w:val="both"/>
        <w:rPr>
          <w:rFonts w:ascii="Arial" w:hAnsi="Arial" w:cs="Arial"/>
        </w:rPr>
      </w:pPr>
      <w:r w:rsidRPr="00B4407F">
        <w:rPr>
          <w:rFonts w:ascii="Arial" w:hAnsi="Arial" w:cs="Arial"/>
        </w:rPr>
        <w:t>Case studies: 5 – 7 case studies will be captured in order to showcase the project progress, success and outcomes. Also a few personas will be tracked and documented</w:t>
      </w:r>
    </w:p>
    <w:p w:rsidR="00D07107" w:rsidRPr="00B4407F" w:rsidRDefault="00D07107" w:rsidP="00D07107">
      <w:pPr>
        <w:jc w:val="both"/>
        <w:rPr>
          <w:rFonts w:ascii="Arial" w:hAnsi="Arial" w:cs="Arial"/>
        </w:rPr>
      </w:pPr>
    </w:p>
    <w:p w:rsidR="00D07107" w:rsidRPr="00B4407F" w:rsidRDefault="00D07107" w:rsidP="00D07107">
      <w:pPr>
        <w:pStyle w:val="ListParagraph"/>
        <w:numPr>
          <w:ilvl w:val="0"/>
          <w:numId w:val="2"/>
        </w:numPr>
        <w:jc w:val="both"/>
        <w:rPr>
          <w:rFonts w:ascii="Arial" w:hAnsi="Arial" w:cs="Arial"/>
        </w:rPr>
      </w:pPr>
      <w:r w:rsidRPr="00B4407F">
        <w:rPr>
          <w:rFonts w:ascii="Arial" w:hAnsi="Arial" w:cs="Arial"/>
        </w:rPr>
        <w:t>Support the Impact Video with data points: The consultant will be playing a vital role in provided data points to be showcased in the impact video for the project</w:t>
      </w:r>
    </w:p>
    <w:p w:rsidR="00D07107" w:rsidRPr="00B4407F" w:rsidRDefault="00D07107" w:rsidP="00D07107">
      <w:pPr>
        <w:jc w:val="both"/>
        <w:rPr>
          <w:rFonts w:ascii="Arial" w:hAnsi="Arial" w:cs="Arial"/>
        </w:rPr>
      </w:pPr>
    </w:p>
    <w:p w:rsidR="00D07107" w:rsidRPr="00B4407F" w:rsidRDefault="00D07107" w:rsidP="00D07107">
      <w:pPr>
        <w:pStyle w:val="ListParagraph"/>
        <w:numPr>
          <w:ilvl w:val="0"/>
          <w:numId w:val="2"/>
        </w:numPr>
        <w:jc w:val="both"/>
        <w:rPr>
          <w:rFonts w:ascii="Arial" w:hAnsi="Arial" w:cs="Arial"/>
        </w:rPr>
      </w:pPr>
      <w:r w:rsidRPr="00B4407F">
        <w:rPr>
          <w:rFonts w:ascii="Arial" w:hAnsi="Arial" w:cs="Arial"/>
        </w:rPr>
        <w:t>Monthly Progress Report template: Consultant will support the implementation partner in the development of the Monthly Progress Report template, especially where data and authentication of data is required</w:t>
      </w:r>
      <w:r>
        <w:rPr>
          <w:rFonts w:ascii="Arial" w:hAnsi="Arial" w:cs="Arial"/>
          <w:color w:val="FF0000"/>
        </w:rPr>
        <w:t xml:space="preserve">. </w:t>
      </w:r>
      <w:r w:rsidRPr="00F8335A">
        <w:rPr>
          <w:rFonts w:ascii="Arial" w:hAnsi="Arial" w:cs="Arial"/>
        </w:rPr>
        <w:t xml:space="preserve">The template or data collection points need to be aligned with the </w:t>
      </w:r>
      <w:proofErr w:type="spellStart"/>
      <w:r w:rsidRPr="00F8335A">
        <w:rPr>
          <w:rFonts w:ascii="Arial" w:hAnsi="Arial" w:cs="Arial"/>
        </w:rPr>
        <w:t>ToR</w:t>
      </w:r>
      <w:proofErr w:type="spellEnd"/>
      <w:r w:rsidRPr="00F8335A">
        <w:rPr>
          <w:rFonts w:ascii="Arial" w:hAnsi="Arial" w:cs="Arial"/>
        </w:rPr>
        <w:t xml:space="preserve"> and Log Frame Indicators</w:t>
      </w:r>
      <w:r>
        <w:rPr>
          <w:rFonts w:ascii="Arial" w:hAnsi="Arial" w:cs="Arial"/>
          <w:color w:val="FF0000"/>
        </w:rPr>
        <w:t xml:space="preserve">. </w:t>
      </w:r>
    </w:p>
    <w:p w:rsidR="00D07107" w:rsidRPr="00B4407F" w:rsidRDefault="00D07107" w:rsidP="00D07107">
      <w:pPr>
        <w:jc w:val="both"/>
        <w:rPr>
          <w:rFonts w:ascii="Arial" w:hAnsi="Arial" w:cs="Arial"/>
        </w:rPr>
      </w:pPr>
    </w:p>
    <w:p w:rsidR="00D07107" w:rsidRPr="00B4407F" w:rsidRDefault="00D07107" w:rsidP="00D07107">
      <w:pPr>
        <w:pStyle w:val="ListParagraph"/>
        <w:numPr>
          <w:ilvl w:val="0"/>
          <w:numId w:val="2"/>
        </w:numPr>
        <w:jc w:val="both"/>
        <w:rPr>
          <w:rFonts w:ascii="Arial" w:hAnsi="Arial" w:cs="Arial"/>
        </w:rPr>
      </w:pPr>
      <w:r w:rsidRPr="00B4407F">
        <w:rPr>
          <w:rFonts w:ascii="Arial" w:hAnsi="Arial" w:cs="Arial"/>
        </w:rPr>
        <w:t>Quarterly Review Report: The consultant will submit quarterly review reports to help track the impact parameters from time to time, so that the team is on track</w:t>
      </w:r>
    </w:p>
    <w:p w:rsidR="00D07107" w:rsidRDefault="00D07107" w:rsidP="00D07107">
      <w:pPr>
        <w:jc w:val="both"/>
        <w:rPr>
          <w:rFonts w:ascii="Arial" w:hAnsi="Arial" w:cs="Arial"/>
          <w:b/>
        </w:rPr>
      </w:pPr>
    </w:p>
    <w:p w:rsidR="00D07107" w:rsidRPr="00B4407F" w:rsidRDefault="00D07107" w:rsidP="00D07107">
      <w:pPr>
        <w:jc w:val="both"/>
        <w:rPr>
          <w:rFonts w:ascii="Arial" w:hAnsi="Arial" w:cs="Arial"/>
          <w:b/>
        </w:rPr>
      </w:pPr>
      <w:r w:rsidRPr="00B4407F">
        <w:rPr>
          <w:rFonts w:ascii="Arial" w:hAnsi="Arial" w:cs="Arial"/>
          <w:b/>
        </w:rPr>
        <w:t xml:space="preserve">KEY DELIVERABLES </w:t>
      </w:r>
    </w:p>
    <w:p w:rsidR="00D07107" w:rsidRPr="00B4407F" w:rsidRDefault="00D07107" w:rsidP="00D07107">
      <w:pPr>
        <w:pStyle w:val="ListParagraph"/>
        <w:numPr>
          <w:ilvl w:val="0"/>
          <w:numId w:val="1"/>
        </w:numPr>
        <w:jc w:val="both"/>
        <w:rPr>
          <w:rFonts w:ascii="Arial" w:hAnsi="Arial" w:cs="Arial"/>
        </w:rPr>
      </w:pPr>
      <w:r w:rsidRPr="00B4407F">
        <w:rPr>
          <w:rFonts w:ascii="Arial" w:hAnsi="Arial" w:cs="Arial"/>
        </w:rPr>
        <w:t xml:space="preserve">Theory of change and logical framework </w:t>
      </w:r>
    </w:p>
    <w:p w:rsidR="00D07107" w:rsidRPr="00B4407F" w:rsidRDefault="00D07107" w:rsidP="00D07107">
      <w:pPr>
        <w:pStyle w:val="ListParagraph"/>
        <w:numPr>
          <w:ilvl w:val="0"/>
          <w:numId w:val="1"/>
        </w:numPr>
        <w:jc w:val="both"/>
        <w:rPr>
          <w:rFonts w:ascii="Arial" w:hAnsi="Arial" w:cs="Arial"/>
        </w:rPr>
      </w:pPr>
      <w:r w:rsidRPr="00B4407F">
        <w:rPr>
          <w:rFonts w:ascii="Arial" w:hAnsi="Arial" w:cs="Arial"/>
        </w:rPr>
        <w:t>Indicator Finalization</w:t>
      </w:r>
    </w:p>
    <w:p w:rsidR="00D07107" w:rsidRPr="00B4407F" w:rsidRDefault="00D07107" w:rsidP="00D07107">
      <w:pPr>
        <w:pStyle w:val="ListParagraph"/>
        <w:numPr>
          <w:ilvl w:val="0"/>
          <w:numId w:val="1"/>
        </w:numPr>
        <w:jc w:val="both"/>
        <w:rPr>
          <w:rFonts w:ascii="Arial" w:hAnsi="Arial" w:cs="Arial"/>
        </w:rPr>
      </w:pPr>
      <w:r w:rsidRPr="00B4407F">
        <w:rPr>
          <w:rFonts w:ascii="Arial" w:hAnsi="Arial" w:cs="Arial"/>
        </w:rPr>
        <w:t>Baseline Assessment &amp; Report</w:t>
      </w:r>
    </w:p>
    <w:p w:rsidR="00D07107" w:rsidRPr="00B4407F" w:rsidRDefault="00D07107" w:rsidP="00D07107">
      <w:pPr>
        <w:pStyle w:val="ListParagraph"/>
        <w:numPr>
          <w:ilvl w:val="0"/>
          <w:numId w:val="1"/>
        </w:numPr>
        <w:jc w:val="both"/>
        <w:rPr>
          <w:rFonts w:ascii="Arial" w:hAnsi="Arial" w:cs="Arial"/>
        </w:rPr>
      </w:pPr>
      <w:r w:rsidRPr="00B4407F">
        <w:rPr>
          <w:rFonts w:ascii="Arial" w:hAnsi="Arial" w:cs="Arial"/>
        </w:rPr>
        <w:t>Midline Review &amp; Report</w:t>
      </w:r>
    </w:p>
    <w:p w:rsidR="00D07107" w:rsidRPr="00B4407F" w:rsidRDefault="00D07107" w:rsidP="00D07107">
      <w:pPr>
        <w:pStyle w:val="ListParagraph"/>
        <w:numPr>
          <w:ilvl w:val="0"/>
          <w:numId w:val="1"/>
        </w:numPr>
        <w:jc w:val="both"/>
        <w:rPr>
          <w:rFonts w:ascii="Arial" w:hAnsi="Arial" w:cs="Arial"/>
        </w:rPr>
      </w:pPr>
      <w:r w:rsidRPr="00B4407F">
        <w:rPr>
          <w:rFonts w:ascii="Arial" w:hAnsi="Arial" w:cs="Arial"/>
        </w:rPr>
        <w:t>End-line Assessment &amp; Report</w:t>
      </w:r>
    </w:p>
    <w:p w:rsidR="00D07107" w:rsidRPr="00B4407F" w:rsidRDefault="00D07107" w:rsidP="00D07107">
      <w:pPr>
        <w:pStyle w:val="ListParagraph"/>
        <w:numPr>
          <w:ilvl w:val="0"/>
          <w:numId w:val="1"/>
        </w:numPr>
        <w:jc w:val="both"/>
        <w:rPr>
          <w:rFonts w:ascii="Arial" w:hAnsi="Arial" w:cs="Arial"/>
        </w:rPr>
      </w:pPr>
      <w:r w:rsidRPr="00B4407F">
        <w:rPr>
          <w:rFonts w:ascii="Arial" w:hAnsi="Arial" w:cs="Arial"/>
        </w:rPr>
        <w:t>Research tools and cleaned datasets</w:t>
      </w:r>
    </w:p>
    <w:p w:rsidR="00D07107" w:rsidRPr="00B4407F" w:rsidRDefault="00D07107" w:rsidP="00D07107">
      <w:pPr>
        <w:pStyle w:val="ListParagraph"/>
        <w:numPr>
          <w:ilvl w:val="0"/>
          <w:numId w:val="1"/>
        </w:numPr>
        <w:jc w:val="both"/>
        <w:rPr>
          <w:rFonts w:ascii="Arial" w:hAnsi="Arial" w:cs="Arial"/>
        </w:rPr>
      </w:pPr>
      <w:r w:rsidRPr="00B4407F">
        <w:rPr>
          <w:rFonts w:ascii="Arial" w:hAnsi="Arial" w:cs="Arial"/>
        </w:rPr>
        <w:t>5 - 7 Case studies (Also a few documented personas)</w:t>
      </w:r>
    </w:p>
    <w:p w:rsidR="00D07107" w:rsidRPr="00B4407F" w:rsidRDefault="00D07107" w:rsidP="00D07107">
      <w:pPr>
        <w:pStyle w:val="ListParagraph"/>
        <w:numPr>
          <w:ilvl w:val="0"/>
          <w:numId w:val="1"/>
        </w:numPr>
        <w:jc w:val="both"/>
        <w:rPr>
          <w:rFonts w:ascii="Arial" w:hAnsi="Arial" w:cs="Arial"/>
        </w:rPr>
      </w:pPr>
      <w:r w:rsidRPr="00B4407F">
        <w:rPr>
          <w:rFonts w:ascii="Arial" w:hAnsi="Arial" w:cs="Arial"/>
        </w:rPr>
        <w:t>Final Presentation to the DDP team summarizing the findings and insights from the assessments</w:t>
      </w:r>
    </w:p>
    <w:p w:rsidR="00D07107" w:rsidRPr="00B4407F" w:rsidRDefault="00D07107" w:rsidP="00D07107">
      <w:pPr>
        <w:pStyle w:val="ListParagraph"/>
        <w:numPr>
          <w:ilvl w:val="0"/>
          <w:numId w:val="1"/>
        </w:numPr>
        <w:jc w:val="both"/>
        <w:rPr>
          <w:rFonts w:ascii="Arial" w:hAnsi="Arial" w:cs="Arial"/>
        </w:rPr>
      </w:pPr>
      <w:r w:rsidRPr="00B4407F">
        <w:rPr>
          <w:rFonts w:ascii="Arial" w:hAnsi="Arial" w:cs="Arial"/>
        </w:rPr>
        <w:t>Quarterly Review Report</w:t>
      </w:r>
    </w:p>
    <w:p w:rsidR="00D07107" w:rsidRPr="00FC74D6" w:rsidRDefault="00D07107" w:rsidP="00D07107">
      <w:pPr>
        <w:jc w:val="both"/>
        <w:rPr>
          <w:rFonts w:ascii="Arial" w:hAnsi="Arial" w:cs="Arial"/>
        </w:rPr>
      </w:pPr>
    </w:p>
    <w:p w:rsidR="00D07107" w:rsidRPr="00F8335A" w:rsidRDefault="00D07107" w:rsidP="00D07107">
      <w:pPr>
        <w:jc w:val="both"/>
        <w:rPr>
          <w:rFonts w:ascii="Arial" w:hAnsi="Arial" w:cs="Arial"/>
          <w:i/>
        </w:rPr>
      </w:pPr>
      <w:bookmarkStart w:id="1" w:name="_Hlk211956538"/>
      <w:r w:rsidRPr="00F8335A">
        <w:rPr>
          <w:rFonts w:ascii="Arial" w:hAnsi="Arial" w:cs="Arial"/>
          <w:i/>
        </w:rPr>
        <w:t>The proposed assignment will help to capture the before and after situation in the project intervention villages and assess the impact the project has been able to create among the Adolescents/Youth and Community at large.</w:t>
      </w:r>
    </w:p>
    <w:bookmarkEnd w:id="1"/>
    <w:p w:rsidR="00D07107" w:rsidRPr="00792206" w:rsidRDefault="00D07107" w:rsidP="00D07107">
      <w:pPr>
        <w:ind w:left="2160" w:right="-90" w:hanging="2160"/>
        <w:contextualSpacing/>
        <w:rPr>
          <w:rFonts w:ascii="Arial" w:hAnsi="Arial" w:cs="Arial"/>
          <w:b/>
          <w:bCs/>
        </w:rPr>
      </w:pPr>
    </w:p>
    <w:p w:rsidR="00D07107" w:rsidRDefault="00D07107" w:rsidP="00D07107">
      <w:pPr>
        <w:ind w:left="2160" w:right="-90" w:hanging="2160"/>
        <w:contextualSpacing/>
        <w:rPr>
          <w:rFonts w:ascii="Arial" w:hAnsi="Arial" w:cs="Arial"/>
          <w:b/>
          <w:bCs/>
        </w:rPr>
      </w:pPr>
    </w:p>
    <w:p w:rsidR="00685719" w:rsidRDefault="00685719">
      <w:bookmarkStart w:id="2" w:name="_GoBack"/>
      <w:bookmarkEnd w:id="2"/>
    </w:p>
    <w:sectPr w:rsidR="00685719" w:rsidSect="00D1159C">
      <w:footerReference w:type="default" r:id="rId5"/>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altName w:val="Mangal"/>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025566"/>
      <w:docPartObj>
        <w:docPartGallery w:val="Page Numbers (Bottom of Page)"/>
        <w:docPartUnique/>
      </w:docPartObj>
    </w:sdtPr>
    <w:sdtEndPr>
      <w:rPr>
        <w:noProof/>
      </w:rPr>
    </w:sdtEndPr>
    <w:sdtContent>
      <w:p w:rsidR="00792206" w:rsidRDefault="00D07107">
        <w:pPr>
          <w:pStyle w:val="Footer"/>
        </w:pPr>
        <w:r>
          <w:fldChar w:fldCharType="begin"/>
        </w:r>
        <w:r>
          <w:instrText xml:space="preserve"> PAGE   \* MERGEFORMAT </w:instrText>
        </w:r>
        <w:r>
          <w:fldChar w:fldCharType="separate"/>
        </w:r>
        <w:r>
          <w:rPr>
            <w:noProof/>
          </w:rPr>
          <w:t>2</w:t>
        </w:r>
        <w:r>
          <w:rPr>
            <w:noProof/>
          </w:rPr>
          <w:fldChar w:fldCharType="end"/>
        </w:r>
      </w:p>
    </w:sdtContent>
  </w:sdt>
  <w:p w:rsidR="008A71E9" w:rsidRDefault="00D0710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5787A"/>
    <w:multiLevelType w:val="hybridMultilevel"/>
    <w:tmpl w:val="CF928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70477"/>
    <w:multiLevelType w:val="hybridMultilevel"/>
    <w:tmpl w:val="D2C8E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7"/>
    <w:rsid w:val="00685719"/>
    <w:rsid w:val="00D0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787B9-3B2B-4698-A7B2-D5BB9765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10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0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
    <w:link w:val="Heading2Char"/>
    <w:qFormat/>
    <w:rsid w:val="00D07107"/>
    <w:pPr>
      <w:keepLines w:val="0"/>
      <w:spacing w:line="320" w:lineRule="exact"/>
      <w:outlineLvl w:val="1"/>
    </w:pPr>
    <w:rPr>
      <w:rFonts w:eastAsia="Times New Roman" w:cstheme="majorHAnsi"/>
      <w:color w:val="4472C4" w:themeColor="accent1"/>
      <w:kern w:val="32"/>
      <w:sz w:val="26"/>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7107"/>
    <w:rPr>
      <w:rFonts w:asciiTheme="majorHAnsi" w:eastAsia="Times New Roman" w:hAnsiTheme="majorHAnsi" w:cstheme="majorHAnsi"/>
      <w:color w:val="4472C4" w:themeColor="accent1"/>
      <w:kern w:val="32"/>
      <w:sz w:val="26"/>
      <w:szCs w:val="19"/>
    </w:rPr>
  </w:style>
  <w:style w:type="paragraph" w:styleId="Footer">
    <w:name w:val="footer"/>
    <w:link w:val="FooterChar"/>
    <w:uiPriority w:val="99"/>
    <w:rsid w:val="00D07107"/>
    <w:pPr>
      <w:spacing w:after="0" w:line="240" w:lineRule="auto"/>
      <w:jc w:val="right"/>
    </w:pPr>
    <w:rPr>
      <w:rFonts w:eastAsia="Times New Roman" w:cstheme="minorHAnsi"/>
      <w:color w:val="E7E6E6" w:themeColor="background2"/>
      <w:sz w:val="12"/>
      <w:szCs w:val="16"/>
    </w:rPr>
  </w:style>
  <w:style w:type="character" w:customStyle="1" w:styleId="FooterChar">
    <w:name w:val="Footer Char"/>
    <w:basedOn w:val="DefaultParagraphFont"/>
    <w:link w:val="Footer"/>
    <w:uiPriority w:val="99"/>
    <w:rsid w:val="00D07107"/>
    <w:rPr>
      <w:rFonts w:eastAsia="Times New Roman" w:cstheme="minorHAnsi"/>
      <w:color w:val="E7E6E6" w:themeColor="background2"/>
      <w:sz w:val="12"/>
      <w:szCs w:val="16"/>
    </w:rPr>
  </w:style>
  <w:style w:type="paragraph" w:styleId="ListParagraph">
    <w:name w:val="List Paragraph"/>
    <w:aliases w:val="MCHIP_list paragraph,List Paragraph1,Recommendation,List with no spacing,Bullet List,FooterText,List Bullet-OpsManual,List Paragraph 1,List Paragraph Bullet,Bulleted List Level 1,Bullets,Scriptoria bullet points,b1,Number_1,Paragraph,new"/>
    <w:basedOn w:val="Normal"/>
    <w:link w:val="ListParagraphChar"/>
    <w:uiPriority w:val="1"/>
    <w:unhideWhenUsed/>
    <w:qFormat/>
    <w:rsid w:val="00D07107"/>
    <w:pPr>
      <w:ind w:left="720"/>
      <w:contextualSpacing/>
    </w:pPr>
  </w:style>
  <w:style w:type="character" w:customStyle="1" w:styleId="ListParagraphChar">
    <w:name w:val="List Paragraph Char"/>
    <w:aliases w:val="MCHIP_list paragraph Char,List Paragraph1 Char,Recommendation Char,List with no spacing Char,Bullet List Char,FooterText Char,List Bullet-OpsManual Char,List Paragraph 1 Char,List Paragraph Bullet Char,Bulleted List Level 1 Char"/>
    <w:link w:val="ListParagraph"/>
    <w:uiPriority w:val="1"/>
    <w:qFormat/>
    <w:rsid w:val="00D07107"/>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0710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D07107"/>
    <w:pPr>
      <w:spacing w:after="120"/>
    </w:pPr>
  </w:style>
  <w:style w:type="character" w:customStyle="1" w:styleId="BodyTextChar">
    <w:name w:val="Body Text Char"/>
    <w:basedOn w:val="DefaultParagraphFont"/>
    <w:link w:val="BodyText"/>
    <w:uiPriority w:val="99"/>
    <w:semiHidden/>
    <w:rsid w:val="00D071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Maurya</dc:creator>
  <cp:keywords/>
  <dc:description/>
  <cp:lastModifiedBy>Amit Maurya</cp:lastModifiedBy>
  <cp:revision>1</cp:revision>
  <dcterms:created xsi:type="dcterms:W3CDTF">2025-10-27T05:53:00Z</dcterms:created>
  <dcterms:modified xsi:type="dcterms:W3CDTF">2025-10-27T05:55:00Z</dcterms:modified>
</cp:coreProperties>
</file>